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9B" w:rsidRDefault="00F07A9B" w:rsidP="00291B40">
      <w:pPr>
        <w:rPr>
          <w:rFonts w:asciiTheme="minorHAnsi" w:hAnsiTheme="minorHAnsi"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659FD8BE" wp14:editId="404AE28A">
            <wp:extent cx="5264033" cy="2587406"/>
            <wp:effectExtent l="0" t="0" r="0" b="3810"/>
            <wp:docPr id="7" name="Obraz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25FAC1F-ACBF-4167-B4A5-36E945852D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25FAC1F-ACBF-4167-B4A5-36E945852D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033" cy="258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9B" w:rsidRDefault="00F07A9B" w:rsidP="00291B40">
      <w:pPr>
        <w:rPr>
          <w:rFonts w:asciiTheme="minorHAnsi" w:hAnsiTheme="minorHAnsi" w:cstheme="minorHAnsi"/>
          <w:color w:val="000000" w:themeColor="text1"/>
        </w:rPr>
      </w:pPr>
    </w:p>
    <w:p w:rsidR="00F07A9B" w:rsidRDefault="00F07A9B" w:rsidP="00291B40">
      <w:pPr>
        <w:rPr>
          <w:rFonts w:asciiTheme="minorHAnsi" w:hAnsiTheme="minorHAnsi" w:cstheme="minorHAnsi"/>
          <w:color w:val="000000" w:themeColor="text1"/>
        </w:rPr>
      </w:pPr>
    </w:p>
    <w:p w:rsidR="00F07A9B" w:rsidRDefault="00F07A9B" w:rsidP="00291B40">
      <w:pPr>
        <w:rPr>
          <w:rFonts w:asciiTheme="minorHAnsi" w:hAnsiTheme="minorHAnsi" w:cstheme="minorHAnsi"/>
          <w:color w:val="000000" w:themeColor="text1"/>
        </w:rPr>
      </w:pPr>
    </w:p>
    <w:p w:rsidR="00291B40" w:rsidRDefault="00291B40" w:rsidP="00291B40">
      <w:pPr>
        <w:rPr>
          <w:rFonts w:asciiTheme="minorHAnsi" w:hAnsiTheme="minorHAnsi" w:cstheme="minorHAnsi"/>
          <w:color w:val="1F497D" w:themeColor="text2"/>
        </w:rPr>
      </w:pPr>
      <w:bookmarkStart w:id="0" w:name="_GoBack"/>
      <w:bookmarkEnd w:id="0"/>
      <w:r>
        <w:rPr>
          <w:rFonts w:asciiTheme="minorHAnsi" w:hAnsiTheme="minorHAnsi" w:cstheme="minorHAnsi"/>
          <w:color w:val="1F497D" w:themeColor="text2"/>
        </w:rPr>
        <w:t xml:space="preserve">Od 1 lipca 2021r. Zakład Ubezpieczeń Społecznych przejmuje obsługę programu „Dobry Start”. </w:t>
      </w:r>
    </w:p>
    <w:p w:rsidR="00291B40" w:rsidRDefault="00291B40" w:rsidP="00291B40">
      <w:pPr>
        <w:rPr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 Jest to program wsparcia dla wszystkich uczniów rozpoczynających rok szkolny.</w:t>
      </w:r>
      <w:r>
        <w:rPr>
          <w:color w:val="1F497D" w:themeColor="text2"/>
        </w:rPr>
        <w:t xml:space="preserve"> </w:t>
      </w:r>
    </w:p>
    <w:p w:rsidR="00291B40" w:rsidRDefault="00291B40" w:rsidP="00291B40">
      <w:pPr>
        <w:rPr>
          <w:rFonts w:asciiTheme="minorHAnsi" w:hAnsiTheme="minorHAnsi" w:cstheme="minorBidi"/>
          <w:color w:val="1F497D" w:themeColor="dark2"/>
        </w:rPr>
      </w:pPr>
    </w:p>
    <w:p w:rsidR="00291B40" w:rsidRDefault="00291B40" w:rsidP="00291B40">
      <w:pPr>
        <w:rPr>
          <w:rFonts w:asciiTheme="minorHAnsi" w:hAnsiTheme="minorHAnsi" w:cstheme="minorHAnsi"/>
          <w:color w:val="1F497D" w:themeColor="text2"/>
          <w:lang w:eastAsia="pl-PL"/>
        </w:rPr>
      </w:pPr>
      <w:r>
        <w:rPr>
          <w:rFonts w:asciiTheme="minorHAnsi" w:hAnsiTheme="minorHAnsi" w:cstheme="minorHAnsi"/>
          <w:color w:val="1F497D" w:themeColor="text2"/>
          <w:lang w:eastAsia="pl-PL"/>
        </w:rPr>
        <w:t>Raz w roku można otrzymać 300 zł na wyprawkę szkolną dla dziecka, bez względu na dochód rodziny</w:t>
      </w:r>
      <w:r>
        <w:rPr>
          <w:rFonts w:asciiTheme="minorHAnsi" w:hAnsiTheme="minorHAnsi" w:cstheme="minorHAnsi"/>
          <w:color w:val="1F497D" w:themeColor="dark2"/>
          <w:lang w:eastAsia="pl-PL"/>
        </w:rPr>
        <w:t>:</w:t>
      </w:r>
      <w:r>
        <w:rPr>
          <w:rFonts w:asciiTheme="minorHAnsi" w:hAnsiTheme="minorHAnsi" w:cstheme="minorHAnsi"/>
          <w:color w:val="1F497D" w:themeColor="text2"/>
          <w:lang w:eastAsia="pl-PL"/>
        </w:rPr>
        <w:t xml:space="preserve"> </w:t>
      </w:r>
    </w:p>
    <w:p w:rsidR="00291B40" w:rsidRDefault="00291B40" w:rsidP="00291B40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1F497D" w:themeColor="text2"/>
          <w:lang w:eastAsia="pl-PL"/>
        </w:rPr>
      </w:pPr>
      <w:r>
        <w:rPr>
          <w:rFonts w:asciiTheme="minorHAnsi" w:eastAsia="Times New Roman" w:hAnsiTheme="minorHAnsi" w:cstheme="minorHAnsi"/>
          <w:color w:val="1F497D" w:themeColor="text2"/>
          <w:lang w:eastAsia="pl-PL"/>
        </w:rPr>
        <w:t>w wieku do 20 lat,</w:t>
      </w:r>
    </w:p>
    <w:p w:rsidR="00291B40" w:rsidRDefault="00291B40" w:rsidP="00291B40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1F497D" w:themeColor="text2"/>
          <w:lang w:eastAsia="pl-PL"/>
        </w:rPr>
      </w:pPr>
      <w:r>
        <w:rPr>
          <w:rFonts w:asciiTheme="minorHAnsi" w:eastAsia="Times New Roman" w:hAnsiTheme="minorHAnsi" w:cstheme="minorHAnsi"/>
          <w:color w:val="1F497D" w:themeColor="text2"/>
          <w:lang w:eastAsia="pl-PL"/>
        </w:rPr>
        <w:t>w wieku do 24 lat (w przypadku ucznia z niepełnosprawnością).</w:t>
      </w:r>
    </w:p>
    <w:p w:rsidR="00291B40" w:rsidRDefault="00291B40" w:rsidP="00291B40">
      <w:pPr>
        <w:rPr>
          <w:rFonts w:asciiTheme="minorHAnsi" w:hAnsiTheme="minorHAnsi" w:cstheme="minorBidi"/>
          <w:color w:val="1F497D" w:themeColor="dark2"/>
          <w:lang w:eastAsia="pl-PL"/>
        </w:rPr>
      </w:pPr>
    </w:p>
    <w:p w:rsidR="00291B40" w:rsidRDefault="00291B40" w:rsidP="00291B40">
      <w:pPr>
        <w:rPr>
          <w:rFonts w:asciiTheme="minorHAnsi" w:hAnsiTheme="minorHAnsi" w:cstheme="minorHAnsi"/>
          <w:color w:val="1F497D" w:themeColor="text2"/>
          <w:lang w:eastAsia="pl-PL"/>
        </w:rPr>
      </w:pPr>
      <w:r>
        <w:rPr>
          <w:rFonts w:asciiTheme="minorHAnsi" w:hAnsiTheme="minorHAnsi" w:cstheme="minorHAnsi"/>
          <w:color w:val="1F497D" w:themeColor="text2"/>
          <w:lang w:eastAsia="pl-PL"/>
        </w:rPr>
        <w:t xml:space="preserve">Pieniądze zostaną wypłacone na rachunek bankowy, wskazany we wniosku. </w:t>
      </w:r>
    </w:p>
    <w:p w:rsidR="00291B40" w:rsidRDefault="00291B40" w:rsidP="00291B40">
      <w:pPr>
        <w:rPr>
          <w:rFonts w:asciiTheme="minorHAnsi" w:hAnsiTheme="minorHAnsi" w:cstheme="minorHAnsi"/>
          <w:color w:val="1F497D" w:themeColor="text2"/>
          <w:lang w:eastAsia="pl-PL"/>
        </w:rPr>
      </w:pPr>
    </w:p>
    <w:p w:rsidR="00291B40" w:rsidRDefault="00291B40" w:rsidP="00291B40">
      <w:pPr>
        <w:rPr>
          <w:rFonts w:asciiTheme="minorHAnsi" w:hAnsiTheme="minorHAnsi" w:cstheme="minorHAnsi"/>
          <w:color w:val="1F497D" w:themeColor="text2"/>
          <w:lang w:eastAsia="pl-PL"/>
        </w:rPr>
      </w:pPr>
      <w:r>
        <w:rPr>
          <w:rFonts w:asciiTheme="minorHAnsi" w:hAnsiTheme="minorHAnsi" w:cstheme="minorHAnsi"/>
          <w:color w:val="1F497D" w:themeColor="text2"/>
          <w:lang w:eastAsia="pl-PL"/>
        </w:rPr>
        <w:t xml:space="preserve">Świadczenie z programu Dobry Start jest zwolnione z opodatkowania. </w:t>
      </w:r>
      <w:r>
        <w:rPr>
          <w:rFonts w:asciiTheme="minorHAnsi" w:hAnsiTheme="minorHAnsi" w:cstheme="minorHAnsi"/>
          <w:color w:val="1F497D" w:themeColor="dark2"/>
          <w:lang w:eastAsia="pl-PL"/>
        </w:rPr>
        <w:t xml:space="preserve"> </w:t>
      </w:r>
      <w:r>
        <w:rPr>
          <w:rFonts w:asciiTheme="minorHAnsi" w:hAnsiTheme="minorHAnsi" w:cstheme="minorHAnsi"/>
          <w:color w:val="1F497D" w:themeColor="text2"/>
          <w:lang w:eastAsia="pl-PL"/>
        </w:rPr>
        <w:t>Nie podlega też egzekucji, więc komornik nie może zająć tych środków</w:t>
      </w:r>
    </w:p>
    <w:p w:rsidR="00291B40" w:rsidRDefault="00291B40" w:rsidP="00291B40">
      <w:pPr>
        <w:rPr>
          <w:rFonts w:asciiTheme="minorHAnsi" w:hAnsiTheme="minorHAnsi" w:cstheme="minorBidi"/>
          <w:color w:val="1F497D" w:themeColor="dark2"/>
          <w:lang w:eastAsia="pl-PL"/>
        </w:rPr>
      </w:pPr>
    </w:p>
    <w:p w:rsidR="00291B40" w:rsidRDefault="00291B40" w:rsidP="00291B40">
      <w:p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Wnioski składamy tylko w formie elektronicznej. Wniosek można złożyć: </w:t>
      </w:r>
    </w:p>
    <w:p w:rsidR="00291B40" w:rsidRDefault="00291B40" w:rsidP="00291B40">
      <w:pPr>
        <w:rPr>
          <w:rFonts w:asciiTheme="minorHAnsi" w:hAnsiTheme="minorHAnsi" w:cstheme="minorHAnsi"/>
          <w:color w:val="1F497D" w:themeColor="text2"/>
        </w:rPr>
      </w:pPr>
    </w:p>
    <w:p w:rsidR="00291B40" w:rsidRDefault="00291B40" w:rsidP="00291B4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na Platformie Usług Elektronicznych </w:t>
      </w:r>
      <w:r>
        <w:rPr>
          <w:rFonts w:asciiTheme="minorHAnsi" w:hAnsiTheme="minorHAnsi" w:cstheme="minorHAnsi"/>
          <w:color w:val="1F497D" w:themeColor="dark2"/>
        </w:rPr>
        <w:t xml:space="preserve">ZUS  </w:t>
      </w:r>
      <w:r>
        <w:rPr>
          <w:rFonts w:asciiTheme="minorHAnsi" w:hAnsiTheme="minorHAnsi" w:cstheme="minorHAnsi"/>
          <w:color w:val="1F497D" w:themeColor="text2"/>
        </w:rPr>
        <w:t>(PUE</w:t>
      </w:r>
      <w:r>
        <w:rPr>
          <w:rFonts w:asciiTheme="minorHAnsi" w:hAnsiTheme="minorHAnsi" w:cstheme="minorHAnsi"/>
          <w:color w:val="1F497D" w:themeColor="dark2"/>
        </w:rPr>
        <w:t xml:space="preserve"> ZUS</w:t>
      </w:r>
      <w:r>
        <w:rPr>
          <w:rFonts w:asciiTheme="minorHAnsi" w:hAnsiTheme="minorHAnsi" w:cstheme="minorHAnsi"/>
          <w:color w:val="1F497D" w:themeColor="text2"/>
        </w:rPr>
        <w:t xml:space="preserve">), </w:t>
      </w:r>
    </w:p>
    <w:p w:rsidR="00291B40" w:rsidRDefault="00291B40" w:rsidP="00291B4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przez bankowość elektroniczną, </w:t>
      </w:r>
    </w:p>
    <w:p w:rsidR="00291B40" w:rsidRDefault="00291B40" w:rsidP="00291B4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na portalu empatia.mpips.gov.pl</w:t>
      </w:r>
    </w:p>
    <w:p w:rsidR="00291B40" w:rsidRDefault="00291B40" w:rsidP="00291B40">
      <w:pPr>
        <w:rPr>
          <w:rFonts w:asciiTheme="minorHAnsi" w:hAnsiTheme="minorHAnsi" w:cstheme="minorBidi"/>
          <w:color w:val="1F497D" w:themeColor="text2"/>
        </w:rPr>
      </w:pPr>
    </w:p>
    <w:p w:rsidR="00291B40" w:rsidRPr="00F07A9B" w:rsidRDefault="00291B40" w:rsidP="00291B40">
      <w:pPr>
        <w:rPr>
          <w:rFonts w:asciiTheme="minorHAnsi" w:hAnsiTheme="minorHAnsi" w:cstheme="minorHAnsi"/>
          <w:color w:val="1F497D" w:themeColor="text2"/>
        </w:rPr>
      </w:pPr>
      <w:r w:rsidRPr="00F07A9B">
        <w:rPr>
          <w:rFonts w:asciiTheme="minorHAnsi" w:hAnsiTheme="minorHAnsi" w:cstheme="minorHAnsi"/>
          <w:color w:val="1F497D" w:themeColor="text2"/>
        </w:rPr>
        <w:t>Na terenie gminy, we wskazanych wcześniej terminach, organizowane będą dyżury pracowników ZUS, którzy założą konto na PUE ZUS oraz pomogą w złożeniu wniosku 300+.</w:t>
      </w:r>
    </w:p>
    <w:p w:rsidR="00291B40" w:rsidRDefault="00291B40" w:rsidP="00291B40">
      <w:pPr>
        <w:rPr>
          <w:rFonts w:asciiTheme="minorHAnsi" w:hAnsiTheme="minorHAnsi" w:cstheme="minorBidi"/>
          <w:color w:val="1F497D" w:themeColor="dark2"/>
        </w:rPr>
      </w:pPr>
    </w:p>
    <w:p w:rsidR="00291B40" w:rsidRDefault="00291B40" w:rsidP="00291B40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Do złożenia wniosku należy przygotować następujące  dane oraz dokumenty:</w:t>
      </w:r>
    </w:p>
    <w:p w:rsidR="00F07A9B" w:rsidRDefault="00F07A9B" w:rsidP="00291B40">
      <w:pPr>
        <w:rPr>
          <w:rFonts w:asciiTheme="minorHAnsi" w:hAnsiTheme="minorHAnsi" w:cstheme="minorBidi"/>
          <w:color w:val="1F497D" w:themeColor="dark2"/>
        </w:rPr>
      </w:pPr>
    </w:p>
    <w:p w:rsidR="00291B40" w:rsidRDefault="00291B40" w:rsidP="00291B40">
      <w:pPr>
        <w:pStyle w:val="Akapitzlist"/>
        <w:numPr>
          <w:ilvl w:val="0"/>
          <w:numId w:val="3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dane dziecka, w tym numer PESEL, </w:t>
      </w:r>
    </w:p>
    <w:p w:rsidR="00291B40" w:rsidRDefault="00291B40" w:rsidP="00291B40">
      <w:pPr>
        <w:pStyle w:val="Akapitzlist"/>
        <w:numPr>
          <w:ilvl w:val="0"/>
          <w:numId w:val="3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informacje o szkole, do której uczęszcza dziecko</w:t>
      </w:r>
      <w:r w:rsidR="00D93E24">
        <w:rPr>
          <w:rFonts w:asciiTheme="minorHAnsi" w:hAnsiTheme="minorHAnsi" w:cstheme="minorBidi"/>
          <w:color w:val="1F497D" w:themeColor="dark2"/>
        </w:rPr>
        <w:t>,</w:t>
      </w:r>
    </w:p>
    <w:p w:rsidR="00291B40" w:rsidRDefault="00291B40" w:rsidP="00291B40">
      <w:pPr>
        <w:pStyle w:val="Akapitzlist"/>
        <w:numPr>
          <w:ilvl w:val="0"/>
          <w:numId w:val="3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w przypadku niepełnosprawności  - orzeczenie potwierdzające niepełnosprawność,</w:t>
      </w:r>
    </w:p>
    <w:p w:rsidR="00291B40" w:rsidRDefault="00291B40" w:rsidP="00291B40">
      <w:pPr>
        <w:pStyle w:val="Akapitzlist"/>
        <w:numPr>
          <w:ilvl w:val="0"/>
          <w:numId w:val="3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numer rachunku bankowego,</w:t>
      </w:r>
    </w:p>
    <w:p w:rsidR="00291B40" w:rsidRDefault="00291B40" w:rsidP="00291B40">
      <w:pPr>
        <w:pStyle w:val="Akapitzlist"/>
        <w:numPr>
          <w:ilvl w:val="0"/>
          <w:numId w:val="3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dowód osobisty,</w:t>
      </w:r>
    </w:p>
    <w:p w:rsidR="00291B40" w:rsidRDefault="00291B40" w:rsidP="00291B40">
      <w:pPr>
        <w:pStyle w:val="Akapitzlist"/>
        <w:numPr>
          <w:ilvl w:val="0"/>
          <w:numId w:val="3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jeśli nie posiadasz Platformy Usług Elektronicznych ZUS również adres email.”</w:t>
      </w:r>
    </w:p>
    <w:p w:rsidR="00291B40" w:rsidRDefault="00291B40" w:rsidP="00291B40">
      <w:pPr>
        <w:rPr>
          <w:rFonts w:asciiTheme="minorHAnsi" w:hAnsiTheme="minorHAnsi" w:cstheme="minorBidi"/>
          <w:color w:val="1F497D" w:themeColor="dark2"/>
        </w:rPr>
      </w:pPr>
    </w:p>
    <w:p w:rsidR="000A440E" w:rsidRDefault="000A440E"/>
    <w:sectPr w:rsidR="000A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B86"/>
    <w:multiLevelType w:val="multilevel"/>
    <w:tmpl w:val="534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F32FE"/>
    <w:multiLevelType w:val="hybridMultilevel"/>
    <w:tmpl w:val="4ECC45F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0072FAC"/>
    <w:multiLevelType w:val="hybridMultilevel"/>
    <w:tmpl w:val="1A0C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40"/>
    <w:rsid w:val="000A440E"/>
    <w:rsid w:val="00291B40"/>
    <w:rsid w:val="004F5447"/>
    <w:rsid w:val="00D93E24"/>
    <w:rsid w:val="00F0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B4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B4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B4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B4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Składanowska, Małgorzata</dc:creator>
  <cp:lastModifiedBy>Składanowska, Małgorzata</cp:lastModifiedBy>
  <cp:revision>4</cp:revision>
  <dcterms:created xsi:type="dcterms:W3CDTF">2021-07-01T07:45:00Z</dcterms:created>
  <dcterms:modified xsi:type="dcterms:W3CDTF">2021-07-16T15:05:00Z</dcterms:modified>
</cp:coreProperties>
</file>