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8D5" w:rsidRDefault="00000000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REGULAMIN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541"/>
      </w:tblGrid>
      <w:tr w:rsidR="00E868D5">
        <w:trPr>
          <w:trHeight w:hRule="exact" w:val="686"/>
          <w:jc w:val="center"/>
        </w:trPr>
        <w:tc>
          <w:tcPr>
            <w:tcW w:w="1992" w:type="dxa"/>
            <w:shd w:val="clear" w:color="auto" w:fill="FFFFFF"/>
          </w:tcPr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UCZESTNICY</w:t>
            </w:r>
          </w:p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KONKURSU:</w:t>
            </w:r>
          </w:p>
        </w:tc>
        <w:tc>
          <w:tcPr>
            <w:tcW w:w="7541" w:type="dxa"/>
            <w:shd w:val="clear" w:color="auto" w:fill="FFFFFF"/>
          </w:tcPr>
          <w:p w:rsidR="00E868D5" w:rsidRDefault="00000000">
            <w:pPr>
              <w:pStyle w:val="Other10"/>
              <w:numPr>
                <w:ilvl w:val="0"/>
                <w:numId w:val="1"/>
              </w:numPr>
              <w:tabs>
                <w:tab w:val="left" w:pos="590"/>
              </w:tabs>
              <w:spacing w:after="40"/>
              <w:ind w:firstLine="460"/>
            </w:pPr>
            <w:r>
              <w:t xml:space="preserve">Uczniowie </w:t>
            </w:r>
            <w:r w:rsidR="00D711A2">
              <w:t xml:space="preserve">gminnych </w:t>
            </w:r>
            <w:r>
              <w:t>szkół podstawowych.</w:t>
            </w:r>
          </w:p>
          <w:p w:rsidR="00E868D5" w:rsidRDefault="00E868D5" w:rsidP="00C60DDD">
            <w:pPr>
              <w:pStyle w:val="Other10"/>
              <w:tabs>
                <w:tab w:val="left" w:pos="575"/>
              </w:tabs>
              <w:ind w:left="460"/>
            </w:pPr>
          </w:p>
        </w:tc>
      </w:tr>
      <w:tr w:rsidR="00E868D5">
        <w:trPr>
          <w:trHeight w:hRule="exact" w:val="1589"/>
          <w:jc w:val="center"/>
        </w:trPr>
        <w:tc>
          <w:tcPr>
            <w:tcW w:w="1992" w:type="dxa"/>
            <w:shd w:val="clear" w:color="auto" w:fill="FFFFFF"/>
          </w:tcPr>
          <w:p w:rsidR="00E868D5" w:rsidRDefault="00000000">
            <w:pPr>
              <w:pStyle w:val="Other10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CELE:</w:t>
            </w:r>
          </w:p>
        </w:tc>
        <w:tc>
          <w:tcPr>
            <w:tcW w:w="7541" w:type="dxa"/>
            <w:shd w:val="clear" w:color="auto" w:fill="FFFFFF"/>
            <w:vAlign w:val="center"/>
          </w:tcPr>
          <w:p w:rsidR="00E868D5" w:rsidRDefault="00000000">
            <w:pPr>
              <w:pStyle w:val="Other10"/>
              <w:numPr>
                <w:ilvl w:val="0"/>
                <w:numId w:val="2"/>
              </w:numPr>
              <w:tabs>
                <w:tab w:val="left" w:pos="585"/>
              </w:tabs>
              <w:ind w:firstLine="460"/>
            </w:pPr>
            <w:r>
              <w:t>Promocja sztuki recytacji, twórczości poetyckiej.</w:t>
            </w:r>
          </w:p>
          <w:p w:rsidR="00E868D5" w:rsidRDefault="00000000">
            <w:pPr>
              <w:pStyle w:val="Other10"/>
              <w:numPr>
                <w:ilvl w:val="0"/>
                <w:numId w:val="2"/>
              </w:numPr>
              <w:tabs>
                <w:tab w:val="left" w:pos="595"/>
              </w:tabs>
              <w:ind w:left="560" w:hanging="80"/>
            </w:pPr>
            <w:r>
              <w:t>Integracja i wymiana doświadczeń pomiędzy uczestnikami, pedagogami i instruktorami.</w:t>
            </w:r>
          </w:p>
          <w:p w:rsidR="00E868D5" w:rsidRDefault="00000000">
            <w:pPr>
              <w:pStyle w:val="Other10"/>
              <w:numPr>
                <w:ilvl w:val="0"/>
                <w:numId w:val="2"/>
              </w:numPr>
              <w:tabs>
                <w:tab w:val="left" w:pos="590"/>
              </w:tabs>
              <w:ind w:left="560" w:hanging="80"/>
            </w:pPr>
            <w:r>
              <w:t>Popularyzacja dzieł literatury polskiej i powszechnej.</w:t>
            </w:r>
          </w:p>
          <w:p w:rsidR="00E868D5" w:rsidRDefault="00000000">
            <w:pPr>
              <w:pStyle w:val="Other10"/>
              <w:numPr>
                <w:ilvl w:val="0"/>
                <w:numId w:val="2"/>
              </w:numPr>
              <w:tabs>
                <w:tab w:val="left" w:pos="595"/>
              </w:tabs>
              <w:ind w:left="560" w:hanging="80"/>
            </w:pPr>
            <w:r>
              <w:t>Podnoszenie umiejętności recytatorskich uczestników.</w:t>
            </w:r>
          </w:p>
        </w:tc>
      </w:tr>
      <w:tr w:rsidR="00E868D5">
        <w:trPr>
          <w:trHeight w:hRule="exact" w:val="1450"/>
          <w:jc w:val="center"/>
        </w:trPr>
        <w:tc>
          <w:tcPr>
            <w:tcW w:w="1992" w:type="dxa"/>
            <w:shd w:val="clear" w:color="auto" w:fill="FFFFFF"/>
          </w:tcPr>
          <w:p w:rsidR="00E868D5" w:rsidRDefault="00000000">
            <w:pPr>
              <w:pStyle w:val="Other10"/>
              <w:spacing w:befor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KATEGORIE</w:t>
            </w:r>
          </w:p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WIEKOWE:</w:t>
            </w:r>
          </w:p>
        </w:tc>
        <w:tc>
          <w:tcPr>
            <w:tcW w:w="7541" w:type="dxa"/>
            <w:shd w:val="clear" w:color="auto" w:fill="FFFFFF"/>
            <w:vAlign w:val="center"/>
          </w:tcPr>
          <w:p w:rsidR="00E868D5" w:rsidRDefault="00000000">
            <w:pPr>
              <w:pStyle w:val="Other10"/>
              <w:tabs>
                <w:tab w:val="left" w:pos="2835"/>
                <w:tab w:val="left" w:pos="4928"/>
              </w:tabs>
              <w:spacing w:after="60"/>
              <w:ind w:firstLine="560"/>
            </w:pPr>
            <w:r>
              <w:rPr>
                <w:color w:val="BB5B2C"/>
              </w:rPr>
              <w:t>.KAI. 1</w:t>
            </w:r>
            <w:r>
              <w:rPr>
                <w:color w:val="BB5B2C"/>
              </w:rPr>
              <w:tab/>
            </w:r>
            <w:r>
              <w:rPr>
                <w:b/>
                <w:bCs/>
                <w:color w:val="6C142A"/>
                <w:sz w:val="19"/>
                <w:szCs w:val="19"/>
              </w:rPr>
              <w:t>KAT. 2</w:t>
            </w:r>
            <w:r>
              <w:rPr>
                <w:b/>
                <w:bCs/>
                <w:color w:val="6C142A"/>
                <w:sz w:val="19"/>
                <w:szCs w:val="19"/>
              </w:rPr>
              <w:tab/>
            </w:r>
            <w:r>
              <w:rPr>
                <w:color w:val="537F2C"/>
              </w:rPr>
              <w:t>KAT.3</w:t>
            </w:r>
          </w:p>
          <w:p w:rsidR="00E868D5" w:rsidRDefault="00000000">
            <w:pPr>
              <w:pStyle w:val="Other10"/>
              <w:tabs>
                <w:tab w:val="left" w:pos="2645"/>
                <w:tab w:val="left" w:pos="4690"/>
              </w:tabs>
              <w:spacing w:after="60"/>
              <w:ind w:firstLine="360"/>
            </w:pPr>
            <w:r>
              <w:rPr>
                <w:color w:val="BB5B2C"/>
              </w:rPr>
              <w:t xml:space="preserve">klasy I </w:t>
            </w:r>
            <w:r>
              <w:rPr>
                <w:color w:val="C9885B"/>
              </w:rPr>
              <w:t xml:space="preserve">- </w:t>
            </w:r>
            <w:r>
              <w:rPr>
                <w:color w:val="BB5B2C"/>
              </w:rPr>
              <w:t>III</w:t>
            </w:r>
            <w:r>
              <w:rPr>
                <w:color w:val="BB5B2C"/>
              </w:rPr>
              <w:tab/>
            </w:r>
            <w:r>
              <w:rPr>
                <w:color w:val="6C142A"/>
              </w:rPr>
              <w:t>klasy IV-VI</w:t>
            </w:r>
            <w:r>
              <w:rPr>
                <w:color w:val="6C142A"/>
              </w:rPr>
              <w:tab/>
            </w:r>
            <w:r>
              <w:rPr>
                <w:color w:val="537F2C"/>
              </w:rPr>
              <w:t>klasy VII - VIII</w:t>
            </w:r>
          </w:p>
          <w:p w:rsidR="00E868D5" w:rsidRDefault="00000000">
            <w:pPr>
              <w:pStyle w:val="Other10"/>
              <w:tabs>
                <w:tab w:val="left" w:pos="2371"/>
                <w:tab w:val="left" w:pos="4546"/>
              </w:tabs>
              <w:spacing w:after="60"/>
            </w:pPr>
            <w:r>
              <w:rPr>
                <w:color w:val="BB5B2C"/>
              </w:rPr>
              <w:t>szkoły podstawowe</w:t>
            </w:r>
            <w:r>
              <w:rPr>
                <w:color w:val="BB5B2C"/>
              </w:rPr>
              <w:tab/>
            </w:r>
            <w:r>
              <w:rPr>
                <w:color w:val="6C142A"/>
              </w:rPr>
              <w:t>szkoły podstawowe</w:t>
            </w:r>
            <w:r>
              <w:rPr>
                <w:color w:val="6C142A"/>
              </w:rPr>
              <w:tab/>
            </w:r>
            <w:r>
              <w:rPr>
                <w:color w:val="537F2C"/>
              </w:rPr>
              <w:t>szkoły podstawowe</w:t>
            </w:r>
          </w:p>
        </w:tc>
      </w:tr>
      <w:tr w:rsidR="00E868D5">
        <w:trPr>
          <w:trHeight w:hRule="exact" w:val="1910"/>
          <w:jc w:val="center"/>
        </w:trPr>
        <w:tc>
          <w:tcPr>
            <w:tcW w:w="1992" w:type="dxa"/>
            <w:shd w:val="clear" w:color="auto" w:fill="FFFFFF"/>
          </w:tcPr>
          <w:p w:rsidR="00E868D5" w:rsidRDefault="00000000">
            <w:pPr>
              <w:pStyle w:val="Other10"/>
              <w:spacing w:before="2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KATEGORIE</w:t>
            </w:r>
          </w:p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WYKONAWCZE:</w:t>
            </w:r>
          </w:p>
        </w:tc>
        <w:tc>
          <w:tcPr>
            <w:tcW w:w="7541" w:type="dxa"/>
            <w:shd w:val="clear" w:color="auto" w:fill="FFFFFF"/>
            <w:vAlign w:val="center"/>
          </w:tcPr>
          <w:p w:rsidR="00E868D5" w:rsidRDefault="00000000">
            <w:pPr>
              <w:pStyle w:val="Other10"/>
              <w:tabs>
                <w:tab w:val="left" w:pos="3962"/>
              </w:tabs>
              <w:spacing w:after="40"/>
              <w:ind w:left="1360"/>
            </w:pPr>
            <w:r>
              <w:rPr>
                <w:b/>
                <w:bCs/>
                <w:color w:val="1A4D17"/>
                <w:sz w:val="19"/>
                <w:szCs w:val="19"/>
              </w:rPr>
              <w:t>RECYTACJA</w:t>
            </w:r>
            <w:r>
              <w:rPr>
                <w:b/>
                <w:bCs/>
                <w:color w:val="1A4D17"/>
                <w:sz w:val="19"/>
                <w:szCs w:val="19"/>
              </w:rPr>
              <w:tab/>
            </w:r>
            <w:r>
              <w:rPr>
                <w:color w:val="1A4D17"/>
              </w:rPr>
              <w:t>WYWIEDZIONE ZE SŁOWA</w:t>
            </w:r>
          </w:p>
          <w:p w:rsidR="00E868D5" w:rsidRDefault="00000000" w:rsidP="006D65E9">
            <w:pPr>
              <w:pStyle w:val="Other10"/>
              <w:spacing w:line="348" w:lineRule="auto"/>
              <w:ind w:left="4320" w:hanging="3620"/>
              <w:rPr>
                <w:sz w:val="19"/>
                <w:szCs w:val="19"/>
              </w:rPr>
            </w:pPr>
            <w:r>
              <w:rPr>
                <w:b/>
                <w:bCs/>
                <w:color w:val="1A4D17"/>
                <w:sz w:val="19"/>
                <w:szCs w:val="19"/>
              </w:rPr>
              <w:t>(wszystkie kategorie wiekowe) Czyli dowolna forma jednoosobowej prezentacji</w:t>
            </w:r>
            <w:r w:rsidR="006D65E9">
              <w:rPr>
                <w:b/>
                <w:bCs/>
                <w:color w:val="1A4D17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1A4D17"/>
                <w:sz w:val="19"/>
                <w:szCs w:val="19"/>
              </w:rPr>
              <w:t>tekstu</w:t>
            </w:r>
            <w:r w:rsidR="006D65E9">
              <w:rPr>
                <w:b/>
                <w:bCs/>
                <w:color w:val="1A4D17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1A4D17"/>
                <w:sz w:val="19"/>
                <w:szCs w:val="19"/>
              </w:rPr>
              <w:t>(tylko dla III grupy wiekowej)</w:t>
            </w:r>
          </w:p>
        </w:tc>
      </w:tr>
      <w:tr w:rsidR="00E868D5">
        <w:trPr>
          <w:trHeight w:hRule="exact" w:val="2760"/>
          <w:jc w:val="center"/>
        </w:trPr>
        <w:tc>
          <w:tcPr>
            <w:tcW w:w="1992" w:type="dxa"/>
            <w:shd w:val="clear" w:color="auto" w:fill="FFFFFF"/>
          </w:tcPr>
          <w:p w:rsidR="00E868D5" w:rsidRDefault="00000000">
            <w:pPr>
              <w:pStyle w:val="Other10"/>
              <w:spacing w:before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ZGŁOSZENIA:</w:t>
            </w:r>
          </w:p>
        </w:tc>
        <w:tc>
          <w:tcPr>
            <w:tcW w:w="7541" w:type="dxa"/>
            <w:shd w:val="clear" w:color="auto" w:fill="FFFFFF"/>
            <w:vAlign w:val="center"/>
          </w:tcPr>
          <w:p w:rsidR="00D711A2" w:rsidRDefault="00000000" w:rsidP="00D711A2">
            <w:pPr>
              <w:pStyle w:val="Other10"/>
              <w:numPr>
                <w:ilvl w:val="0"/>
                <w:numId w:val="3"/>
              </w:numPr>
              <w:tabs>
                <w:tab w:val="left" w:pos="575"/>
              </w:tabs>
              <w:ind w:left="460" w:firstLine="20"/>
            </w:pPr>
            <w:r>
              <w:t>Zgłoszenia dokonywane są osobiście przez uczestników, poprzez formularz</w:t>
            </w:r>
            <w:r w:rsidR="00D711A2">
              <w:t>, który wypełniony zostanie w dniu konkursu.</w:t>
            </w:r>
          </w:p>
          <w:p w:rsidR="00E868D5" w:rsidRDefault="00000000">
            <w:pPr>
              <w:pStyle w:val="Other10"/>
              <w:numPr>
                <w:ilvl w:val="0"/>
                <w:numId w:val="3"/>
              </w:numPr>
              <w:tabs>
                <w:tab w:val="left" w:pos="570"/>
              </w:tabs>
              <w:ind w:firstLine="460"/>
            </w:pPr>
            <w:r>
              <w:t>Formularz wypełnia pełnoletni opiekun uczestnika</w:t>
            </w:r>
            <w:r w:rsidR="006D65E9">
              <w:t>.</w:t>
            </w:r>
          </w:p>
          <w:p w:rsidR="00E868D5" w:rsidRDefault="00000000">
            <w:pPr>
              <w:pStyle w:val="Other10"/>
              <w:numPr>
                <w:ilvl w:val="0"/>
                <w:numId w:val="3"/>
              </w:numPr>
              <w:tabs>
                <w:tab w:val="left" w:pos="570"/>
              </w:tabs>
              <w:ind w:left="460" w:firstLine="20"/>
            </w:pPr>
            <w:r>
              <w:t>Regulamin konkursu</w:t>
            </w:r>
            <w:r w:rsidR="00D711A2">
              <w:t xml:space="preserve"> </w:t>
            </w:r>
            <w:r>
              <w:t>dostępn</w:t>
            </w:r>
            <w:r w:rsidR="00D711A2">
              <w:t>y</w:t>
            </w:r>
            <w:r>
              <w:t xml:space="preserve"> </w:t>
            </w:r>
            <w:r w:rsidR="00D711A2">
              <w:t>jest</w:t>
            </w:r>
            <w:r>
              <w:t xml:space="preserve"> na stronie internetowej:</w:t>
            </w:r>
            <w:r w:rsidR="00D711A2">
              <w:t>www.skape.pl w zakładce aktualności</w:t>
            </w:r>
            <w:r w:rsidR="006D65E9">
              <w:t>.</w:t>
            </w:r>
          </w:p>
        </w:tc>
      </w:tr>
      <w:tr w:rsidR="00E868D5">
        <w:trPr>
          <w:trHeight w:hRule="exact" w:val="2870"/>
          <w:jc w:val="center"/>
        </w:trPr>
        <w:tc>
          <w:tcPr>
            <w:tcW w:w="1992" w:type="dxa"/>
            <w:shd w:val="clear" w:color="auto" w:fill="FFFFFF"/>
          </w:tcPr>
          <w:p w:rsidR="00E868D5" w:rsidRDefault="00000000">
            <w:pPr>
              <w:pStyle w:val="Other10"/>
              <w:spacing w:befor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PRZEBIEG PRZEGLĄDU:</w:t>
            </w:r>
          </w:p>
        </w:tc>
        <w:tc>
          <w:tcPr>
            <w:tcW w:w="7541" w:type="dxa"/>
            <w:shd w:val="clear" w:color="auto" w:fill="FFFFFF"/>
            <w:vAlign w:val="bottom"/>
          </w:tcPr>
          <w:p w:rsidR="00E868D5" w:rsidRDefault="00D3062C">
            <w:pPr>
              <w:pStyle w:val="Other10"/>
              <w:numPr>
                <w:ilvl w:val="0"/>
                <w:numId w:val="4"/>
              </w:numPr>
              <w:tabs>
                <w:tab w:val="left" w:pos="614"/>
              </w:tabs>
              <w:spacing w:line="271" w:lineRule="auto"/>
              <w:ind w:left="560" w:hanging="80"/>
            </w:pPr>
            <w:r>
              <w:t xml:space="preserve">12.04.2023r. od godz. </w:t>
            </w:r>
            <w:r w:rsidR="00AB4E5F">
              <w:t>09</w:t>
            </w:r>
            <w:r>
              <w:t>:</w:t>
            </w:r>
            <w:r w:rsidR="00AB4E5F">
              <w:t>3</w:t>
            </w:r>
            <w:r>
              <w:t xml:space="preserve">0 w  Gminnej Bibliotece Publicznej w </w:t>
            </w:r>
            <w:r w:rsidR="00AB4E5F">
              <w:t xml:space="preserve">Ołoboku </w:t>
            </w:r>
            <w:r>
              <w:t xml:space="preserve"> (</w:t>
            </w:r>
            <w:r w:rsidR="00AB4E5F">
              <w:t>Ołobok ul. Wojciechowskiego 36</w:t>
            </w:r>
            <w:r>
              <w:t>, 66-213 Skąpe) otwarty będzie punkt rejestracyjny, gdzie każdy uczestnik, wraz ze swoim opiekunem</w:t>
            </w:r>
            <w:r w:rsidR="00D711A2">
              <w:t>,</w:t>
            </w:r>
            <w:r>
              <w:t xml:space="preserve"> zobowiązany</w:t>
            </w:r>
            <w:r w:rsidR="00D711A2">
              <w:t xml:space="preserve"> będzie zgłosić swoje uczestnictwo</w:t>
            </w:r>
            <w:r w:rsidR="006D65E9">
              <w:t>.</w:t>
            </w:r>
          </w:p>
          <w:p w:rsidR="00E868D5" w:rsidRDefault="00000000">
            <w:pPr>
              <w:pStyle w:val="Other10"/>
              <w:numPr>
                <w:ilvl w:val="0"/>
                <w:numId w:val="4"/>
              </w:numPr>
              <w:tabs>
                <w:tab w:val="left" w:pos="580"/>
              </w:tabs>
              <w:ind w:firstLine="460"/>
            </w:pPr>
            <w:r>
              <w:t>Przy rejestracji każdy uczestnik otrzyma pakiet startowy.</w:t>
            </w:r>
          </w:p>
          <w:p w:rsidR="00E868D5" w:rsidRDefault="00D3062C">
            <w:pPr>
              <w:pStyle w:val="Other10"/>
              <w:numPr>
                <w:ilvl w:val="0"/>
                <w:numId w:val="4"/>
              </w:numPr>
              <w:tabs>
                <w:tab w:val="left" w:pos="634"/>
              </w:tabs>
              <w:ind w:left="560" w:hanging="80"/>
            </w:pPr>
            <w:r w:rsidRPr="006D65E9">
              <w:rPr>
                <w:color w:val="auto"/>
              </w:rPr>
              <w:t xml:space="preserve">12.04.2023r. od godz. 10:00 w </w:t>
            </w:r>
            <w:r>
              <w:t>Gminnej Bibliotece Publicznej w</w:t>
            </w:r>
            <w:r w:rsidR="00AB4E5F">
              <w:t xml:space="preserve"> Ołoboku</w:t>
            </w:r>
            <w:r>
              <w:t xml:space="preserve"> Rada Artystyczna rozpocznie przesłuchania.</w:t>
            </w:r>
          </w:p>
          <w:p w:rsidR="00E868D5" w:rsidRDefault="00000000">
            <w:pPr>
              <w:pStyle w:val="Other10"/>
              <w:numPr>
                <w:ilvl w:val="0"/>
                <w:numId w:val="4"/>
              </w:numPr>
              <w:tabs>
                <w:tab w:val="left" w:pos="595"/>
              </w:tabs>
              <w:ind w:left="560" w:hanging="80"/>
            </w:pPr>
            <w:r>
              <w:t>Kolejność prezentowania się uczestników Przeglądu uzależniona będzie od kolejności zgłoszeń do punktu rejestracyjnego.</w:t>
            </w:r>
          </w:p>
          <w:p w:rsidR="00E868D5" w:rsidRDefault="00000000">
            <w:pPr>
              <w:pStyle w:val="Other10"/>
              <w:numPr>
                <w:ilvl w:val="0"/>
                <w:numId w:val="4"/>
              </w:numPr>
              <w:tabs>
                <w:tab w:val="left" w:pos="586"/>
              </w:tabs>
              <w:ind w:left="560" w:hanging="80"/>
            </w:pPr>
            <w:r>
              <w:t xml:space="preserve">Wyniki zostaną ogłoszone tuż po wysłuchaniu wszystkich prezentacji i naradzie Rady Artystycznej, jak również na stronie </w:t>
            </w:r>
            <w:hyperlink r:id="rId7" w:history="1">
              <w:r w:rsidR="00D3062C" w:rsidRPr="0042138F">
                <w:rPr>
                  <w:rStyle w:val="Hipercze"/>
                </w:rPr>
                <w:t>www.skape.pl</w:t>
              </w:r>
            </w:hyperlink>
            <w:r w:rsidR="00D3062C">
              <w:rPr>
                <w:color w:val="11102F"/>
                <w:u w:val="single"/>
              </w:rPr>
              <w:t xml:space="preserve"> </w:t>
            </w:r>
            <w:r>
              <w:t xml:space="preserve">w zakładce </w:t>
            </w:r>
            <w:r w:rsidR="00D3062C">
              <w:t>Aktualności</w:t>
            </w:r>
            <w:r>
              <w:t xml:space="preserve">, najpóźniej do </w:t>
            </w:r>
            <w:r w:rsidR="004B0B16">
              <w:t>12</w:t>
            </w:r>
            <w:r>
              <w:t xml:space="preserve">:00 </w:t>
            </w:r>
            <w:r w:rsidR="004B0B16">
              <w:t>dnia 13.04.2023 r.</w:t>
            </w:r>
          </w:p>
        </w:tc>
      </w:tr>
    </w:tbl>
    <w:p w:rsidR="00E868D5" w:rsidRDefault="00E868D5">
      <w:pPr>
        <w:spacing w:after="1339" w:line="1" w:lineRule="exact"/>
      </w:pPr>
    </w:p>
    <w:p w:rsidR="00E868D5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4710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4710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7406"/>
      </w:tblGrid>
      <w:tr w:rsidR="00E868D5">
        <w:trPr>
          <w:trHeight w:hRule="exact" w:val="3144"/>
          <w:jc w:val="center"/>
        </w:trPr>
        <w:tc>
          <w:tcPr>
            <w:tcW w:w="2290" w:type="dxa"/>
            <w:shd w:val="clear" w:color="auto" w:fill="FFFFFF"/>
          </w:tcPr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WARUNKI</w:t>
            </w:r>
          </w:p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UCZESTNICTWA:</w:t>
            </w:r>
          </w:p>
        </w:tc>
        <w:tc>
          <w:tcPr>
            <w:tcW w:w="7406" w:type="dxa"/>
            <w:shd w:val="clear" w:color="auto" w:fill="FFFFFF"/>
          </w:tcPr>
          <w:p w:rsidR="00E868D5" w:rsidRDefault="00000000">
            <w:pPr>
              <w:pStyle w:val="Other10"/>
              <w:numPr>
                <w:ilvl w:val="0"/>
                <w:numId w:val="5"/>
              </w:numPr>
              <w:tabs>
                <w:tab w:val="left" w:pos="375"/>
              </w:tabs>
              <w:spacing w:line="288" w:lineRule="auto"/>
              <w:ind w:left="280" w:hanging="20"/>
            </w:pPr>
            <w:r>
              <w:t>Repertuar Uczestnika stanowi jeden wiersz lub fragment prozy. Tematyka tekstu jest dowolna, aczkolwiek dobrana adekwatnie do wieku i możliwości interpretacyjnych uczestnika.</w:t>
            </w:r>
          </w:p>
          <w:p w:rsidR="00E868D5" w:rsidRDefault="00000000">
            <w:pPr>
              <w:pStyle w:val="Other10"/>
              <w:numPr>
                <w:ilvl w:val="0"/>
                <w:numId w:val="5"/>
              </w:numPr>
              <w:tabs>
                <w:tab w:val="left" w:pos="375"/>
              </w:tabs>
              <w:ind w:left="280" w:hanging="20"/>
            </w:pPr>
            <w:r>
              <w:t>Repertuaru nie wolno zmieniać w kolejnych etapach Lubuskich Konfrontacji Artystycznych- Recytacja.</w:t>
            </w:r>
          </w:p>
          <w:p w:rsidR="00E868D5" w:rsidRDefault="00000000">
            <w:pPr>
              <w:pStyle w:val="Other10"/>
              <w:numPr>
                <w:ilvl w:val="0"/>
                <w:numId w:val="5"/>
              </w:numPr>
              <w:tabs>
                <w:tab w:val="left" w:pos="315"/>
              </w:tabs>
              <w:ind w:firstLine="200"/>
            </w:pPr>
            <w:r>
              <w:t>Kategorie konfrontacji określa się następująco:</w:t>
            </w:r>
          </w:p>
          <w:p w:rsidR="00E868D5" w:rsidRDefault="00000000">
            <w:pPr>
              <w:pStyle w:val="Other10"/>
              <w:numPr>
                <w:ilvl w:val="0"/>
                <w:numId w:val="6"/>
              </w:numPr>
              <w:tabs>
                <w:tab w:val="left" w:pos="736"/>
              </w:tabs>
              <w:ind w:firstLine="280"/>
            </w:pPr>
            <w:r>
              <w:t>Recytacja (wszystkie grupy wiekowe)</w:t>
            </w:r>
          </w:p>
          <w:p w:rsidR="00E868D5" w:rsidRDefault="004B0B16" w:rsidP="004B0B16">
            <w:pPr>
              <w:pStyle w:val="Other10"/>
              <w:numPr>
                <w:ilvl w:val="0"/>
                <w:numId w:val="6"/>
              </w:numPr>
              <w:tabs>
                <w:tab w:val="left" w:pos="390"/>
              </w:tabs>
              <w:spacing w:line="286" w:lineRule="auto"/>
              <w:ind w:left="673" w:hanging="425"/>
            </w:pPr>
            <w:r>
              <w:t xml:space="preserve"> Wywiedzione ze słowa, czyli dowolna forma jednoosobowej prezentacji tekstu (tylko III kategoria wiekowa)</w:t>
            </w:r>
          </w:p>
          <w:p w:rsidR="00E868D5" w:rsidRDefault="00000000">
            <w:pPr>
              <w:pStyle w:val="Other10"/>
              <w:numPr>
                <w:ilvl w:val="0"/>
                <w:numId w:val="5"/>
              </w:numPr>
              <w:tabs>
                <w:tab w:val="left" w:pos="395"/>
              </w:tabs>
              <w:ind w:firstLine="280"/>
            </w:pPr>
            <w:r>
              <w:t>Czas prezentacji utworu:</w:t>
            </w:r>
          </w:p>
          <w:p w:rsidR="00E868D5" w:rsidRDefault="00000000">
            <w:pPr>
              <w:pStyle w:val="Other10"/>
              <w:numPr>
                <w:ilvl w:val="0"/>
                <w:numId w:val="7"/>
              </w:numPr>
              <w:tabs>
                <w:tab w:val="left" w:pos="827"/>
              </w:tabs>
              <w:ind w:firstLine="280"/>
            </w:pPr>
            <w:r>
              <w:t>Dla I grupy wiekowej - do 2,5 minuty,</w:t>
            </w:r>
          </w:p>
          <w:p w:rsidR="00E868D5" w:rsidRDefault="00000000">
            <w:pPr>
              <w:pStyle w:val="Other10"/>
              <w:numPr>
                <w:ilvl w:val="0"/>
                <w:numId w:val="7"/>
              </w:numPr>
              <w:tabs>
                <w:tab w:val="left" w:pos="846"/>
              </w:tabs>
              <w:ind w:firstLine="280"/>
            </w:pPr>
            <w:r>
              <w:t>Dla II i I</w:t>
            </w:r>
            <w:r w:rsidR="00D711A2">
              <w:t>II</w:t>
            </w:r>
            <w:r>
              <w:t xml:space="preserve"> grupy wiekowej - do 5 minut.</w:t>
            </w:r>
          </w:p>
        </w:tc>
      </w:tr>
      <w:tr w:rsidR="00E868D5">
        <w:trPr>
          <w:trHeight w:hRule="exact" w:val="2482"/>
          <w:jc w:val="center"/>
        </w:trPr>
        <w:tc>
          <w:tcPr>
            <w:tcW w:w="2290" w:type="dxa"/>
            <w:shd w:val="clear" w:color="auto" w:fill="FFFFFF"/>
          </w:tcPr>
          <w:p w:rsidR="00E868D5" w:rsidRDefault="00000000">
            <w:pPr>
              <w:pStyle w:val="Other10"/>
              <w:spacing w:before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RADA</w:t>
            </w:r>
          </w:p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ARTYSTYCZNA</w:t>
            </w:r>
          </w:p>
        </w:tc>
        <w:tc>
          <w:tcPr>
            <w:tcW w:w="7406" w:type="dxa"/>
            <w:shd w:val="clear" w:color="auto" w:fill="FFFFFF"/>
            <w:vAlign w:val="center"/>
          </w:tcPr>
          <w:p w:rsidR="00E868D5" w:rsidRDefault="00000000">
            <w:pPr>
              <w:pStyle w:val="Other10"/>
              <w:numPr>
                <w:ilvl w:val="0"/>
                <w:numId w:val="8"/>
              </w:numPr>
              <w:tabs>
                <w:tab w:val="left" w:pos="315"/>
              </w:tabs>
              <w:spacing w:line="264" w:lineRule="auto"/>
              <w:ind w:firstLine="200"/>
            </w:pPr>
            <w:r>
              <w:t>Radę Artystyczną tworzą artyści o wysokich kwalifikacjach merytorycznych</w:t>
            </w:r>
          </w:p>
          <w:p w:rsidR="00E868D5" w:rsidRDefault="00000000">
            <w:pPr>
              <w:pStyle w:val="Other10"/>
              <w:spacing w:line="264" w:lineRule="auto"/>
              <w:ind w:firstLine="280"/>
            </w:pPr>
            <w:r>
              <w:t>i pedagogicznych.</w:t>
            </w:r>
          </w:p>
          <w:p w:rsidR="00E868D5" w:rsidRDefault="00000000">
            <w:pPr>
              <w:pStyle w:val="Other10"/>
              <w:numPr>
                <w:ilvl w:val="0"/>
                <w:numId w:val="8"/>
              </w:numPr>
              <w:tabs>
                <w:tab w:val="left" w:pos="325"/>
              </w:tabs>
              <w:spacing w:line="264" w:lineRule="auto"/>
              <w:ind w:firstLine="200"/>
            </w:pPr>
            <w:r>
              <w:t>Skład Rady Artystycznej ustala Organizator.</w:t>
            </w:r>
          </w:p>
          <w:p w:rsidR="00E868D5" w:rsidRDefault="00000000">
            <w:pPr>
              <w:pStyle w:val="Other10"/>
              <w:numPr>
                <w:ilvl w:val="0"/>
                <w:numId w:val="8"/>
              </w:numPr>
              <w:tabs>
                <w:tab w:val="left" w:pos="320"/>
              </w:tabs>
              <w:spacing w:line="264" w:lineRule="auto"/>
              <w:ind w:firstLine="200"/>
            </w:pPr>
            <w:r>
              <w:t>Oceny i decyzje Rady Artystycznej są ostateczne.</w:t>
            </w:r>
          </w:p>
          <w:p w:rsidR="00E868D5" w:rsidRDefault="00000000">
            <w:pPr>
              <w:pStyle w:val="Other10"/>
              <w:numPr>
                <w:ilvl w:val="0"/>
                <w:numId w:val="8"/>
              </w:numPr>
              <w:tabs>
                <w:tab w:val="left" w:pos="315"/>
              </w:tabs>
              <w:spacing w:line="264" w:lineRule="auto"/>
              <w:ind w:left="200"/>
            </w:pPr>
            <w:r>
              <w:t>Rada Artystyczna nominuje do udziału w Eliminacjach Powiatowych do dwóch Uczestników w każdej kategorii wiekowej, jeśli jest to umotywowane ich poziomem wiekowym.</w:t>
            </w:r>
          </w:p>
          <w:p w:rsidR="00E868D5" w:rsidRDefault="00000000">
            <w:pPr>
              <w:pStyle w:val="Other10"/>
              <w:numPr>
                <w:ilvl w:val="0"/>
                <w:numId w:val="8"/>
              </w:numPr>
              <w:tabs>
                <w:tab w:val="left" w:pos="375"/>
              </w:tabs>
              <w:ind w:left="280" w:hanging="20"/>
            </w:pPr>
            <w:r>
              <w:t>Rada Artystyczna może przyznać w uzasadnionych przypadkach więcej niż dwie nominacje w kategorii wiekowej, zachowując przy tym łączny limit 6 miejsc.</w:t>
            </w:r>
          </w:p>
        </w:tc>
      </w:tr>
      <w:tr w:rsidR="00E868D5">
        <w:trPr>
          <w:trHeight w:hRule="exact" w:val="1805"/>
          <w:jc w:val="center"/>
        </w:trPr>
        <w:tc>
          <w:tcPr>
            <w:tcW w:w="2290" w:type="dxa"/>
            <w:shd w:val="clear" w:color="auto" w:fill="FFFFFF"/>
          </w:tcPr>
          <w:p w:rsidR="00E868D5" w:rsidRDefault="00000000">
            <w:pPr>
              <w:pStyle w:val="Other10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KRYTERIA</w:t>
            </w:r>
          </w:p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OCENY:</w:t>
            </w:r>
          </w:p>
        </w:tc>
        <w:tc>
          <w:tcPr>
            <w:tcW w:w="7406" w:type="dxa"/>
            <w:shd w:val="clear" w:color="auto" w:fill="FFFFFF"/>
            <w:vAlign w:val="center"/>
          </w:tcPr>
          <w:p w:rsidR="00E868D5" w:rsidRDefault="00000000">
            <w:pPr>
              <w:pStyle w:val="Other10"/>
              <w:numPr>
                <w:ilvl w:val="0"/>
                <w:numId w:val="9"/>
              </w:numPr>
              <w:tabs>
                <w:tab w:val="left" w:pos="315"/>
              </w:tabs>
              <w:ind w:firstLine="200"/>
            </w:pPr>
            <w:r>
              <w:t>Dobór repertuaru.</w:t>
            </w:r>
          </w:p>
          <w:p w:rsidR="00E868D5" w:rsidRDefault="00000000">
            <w:pPr>
              <w:pStyle w:val="Other10"/>
              <w:numPr>
                <w:ilvl w:val="0"/>
                <w:numId w:val="9"/>
              </w:numPr>
              <w:tabs>
                <w:tab w:val="left" w:pos="320"/>
              </w:tabs>
              <w:ind w:firstLine="200"/>
            </w:pPr>
            <w:r>
              <w:t>Interpretacja utworu.</w:t>
            </w:r>
          </w:p>
          <w:p w:rsidR="00E868D5" w:rsidRDefault="00000000">
            <w:pPr>
              <w:pStyle w:val="Other10"/>
              <w:numPr>
                <w:ilvl w:val="0"/>
                <w:numId w:val="9"/>
              </w:numPr>
              <w:tabs>
                <w:tab w:val="left" w:pos="310"/>
              </w:tabs>
              <w:ind w:firstLine="200"/>
            </w:pPr>
            <w:r>
              <w:t>Warsztat recytatorski.</w:t>
            </w:r>
          </w:p>
          <w:p w:rsidR="00E868D5" w:rsidRDefault="00000000">
            <w:pPr>
              <w:pStyle w:val="Other10"/>
              <w:numPr>
                <w:ilvl w:val="0"/>
                <w:numId w:val="9"/>
              </w:numPr>
              <w:tabs>
                <w:tab w:val="left" w:pos="320"/>
              </w:tabs>
              <w:ind w:firstLine="200"/>
            </w:pPr>
            <w:r>
              <w:t>Ogólny wyraz artystyczny.</w:t>
            </w:r>
          </w:p>
          <w:p w:rsidR="00E868D5" w:rsidRDefault="00000000">
            <w:pPr>
              <w:pStyle w:val="Other10"/>
              <w:numPr>
                <w:ilvl w:val="0"/>
                <w:numId w:val="9"/>
              </w:numPr>
              <w:tabs>
                <w:tab w:val="left" w:pos="320"/>
              </w:tabs>
              <w:ind w:firstLine="200"/>
            </w:pPr>
            <w:r>
              <w:t>Celowość użycia dodatkowych środków wyrazu.</w:t>
            </w:r>
          </w:p>
          <w:p w:rsidR="00E868D5" w:rsidRDefault="00000000">
            <w:pPr>
              <w:pStyle w:val="Other10"/>
              <w:numPr>
                <w:ilvl w:val="0"/>
                <w:numId w:val="9"/>
              </w:numPr>
              <w:tabs>
                <w:tab w:val="left" w:pos="344"/>
              </w:tabs>
              <w:ind w:firstLine="200"/>
            </w:pPr>
            <w:r>
              <w:t>Obrady Rady Artystycznej są tajne.</w:t>
            </w:r>
          </w:p>
        </w:tc>
      </w:tr>
      <w:tr w:rsidR="00E868D5">
        <w:trPr>
          <w:trHeight w:hRule="exact" w:val="3134"/>
          <w:jc w:val="center"/>
        </w:trPr>
        <w:tc>
          <w:tcPr>
            <w:tcW w:w="2290" w:type="dxa"/>
            <w:shd w:val="clear" w:color="auto" w:fill="FFFFFF"/>
          </w:tcPr>
          <w:p w:rsidR="00E868D5" w:rsidRDefault="00000000">
            <w:pPr>
              <w:pStyle w:val="Other10"/>
              <w:spacing w:before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 KONIEC:</w:t>
            </w:r>
          </w:p>
        </w:tc>
        <w:tc>
          <w:tcPr>
            <w:tcW w:w="7406" w:type="dxa"/>
            <w:shd w:val="clear" w:color="auto" w:fill="FFFFFF"/>
            <w:vAlign w:val="center"/>
          </w:tcPr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75"/>
              </w:tabs>
              <w:ind w:left="280" w:hanging="20"/>
            </w:pPr>
            <w:r>
              <w:t xml:space="preserve">Organizator </w:t>
            </w:r>
            <w:r>
              <w:rPr>
                <w:color w:val="11102F"/>
              </w:rPr>
              <w:t xml:space="preserve">nie ponosi odpowiedzialności za prawdziwość informacji </w:t>
            </w:r>
            <w:r>
              <w:t xml:space="preserve">podanych </w:t>
            </w:r>
            <w:r>
              <w:rPr>
                <w:color w:val="11102F"/>
              </w:rPr>
              <w:t xml:space="preserve">w procesie </w:t>
            </w:r>
            <w:r>
              <w:t>rekrutacji.</w:t>
            </w:r>
          </w:p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75"/>
              </w:tabs>
              <w:ind w:left="280" w:hanging="20"/>
            </w:pPr>
            <w:r>
              <w:rPr>
                <w:color w:val="11102F"/>
              </w:rPr>
              <w:t xml:space="preserve">Uczestnicy zobowiązani </w:t>
            </w:r>
            <w:r>
              <w:t xml:space="preserve">są do przestrzegania </w:t>
            </w:r>
            <w:r>
              <w:rPr>
                <w:color w:val="11102F"/>
              </w:rPr>
              <w:t xml:space="preserve">Regulaminów </w:t>
            </w:r>
            <w:r>
              <w:t xml:space="preserve">organizacyjnych instytucji realizującej Konfrontacje, </w:t>
            </w:r>
            <w:r>
              <w:rPr>
                <w:color w:val="11102F"/>
              </w:rPr>
              <w:t xml:space="preserve">przestrzegania </w:t>
            </w:r>
            <w:r>
              <w:t>zasad BHP i P.POŻ.</w:t>
            </w:r>
          </w:p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20"/>
              </w:tabs>
              <w:ind w:firstLine="200"/>
            </w:pPr>
            <w:r>
              <w:rPr>
                <w:color w:val="11102F"/>
              </w:rPr>
              <w:t xml:space="preserve">Osoby niepełnoletnie </w:t>
            </w:r>
            <w:r>
              <w:t xml:space="preserve">są zobowiązane do przybycia na konkurs </w:t>
            </w:r>
            <w:r>
              <w:rPr>
                <w:color w:val="11102F"/>
              </w:rPr>
              <w:t xml:space="preserve">z </w:t>
            </w:r>
            <w:r>
              <w:t>opiekunem.</w:t>
            </w:r>
          </w:p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15"/>
              </w:tabs>
              <w:ind w:firstLine="200"/>
            </w:pPr>
            <w:r>
              <w:rPr>
                <w:color w:val="11102F"/>
              </w:rPr>
              <w:t xml:space="preserve">Organizator </w:t>
            </w:r>
            <w:r>
              <w:t xml:space="preserve">nie </w:t>
            </w:r>
            <w:r>
              <w:rPr>
                <w:color w:val="11102F"/>
              </w:rPr>
              <w:t>ponosi odpowiedzialności za Uczestników.</w:t>
            </w:r>
          </w:p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15"/>
              </w:tabs>
              <w:ind w:firstLine="200"/>
            </w:pPr>
            <w:r>
              <w:t xml:space="preserve">Każdy </w:t>
            </w:r>
            <w:r>
              <w:rPr>
                <w:color w:val="11102F"/>
              </w:rPr>
              <w:t xml:space="preserve">opiekun Uczestnika ponosi </w:t>
            </w:r>
            <w:r>
              <w:t xml:space="preserve">odpowiedzialność za </w:t>
            </w:r>
            <w:r>
              <w:rPr>
                <w:color w:val="11102F"/>
              </w:rPr>
              <w:t xml:space="preserve">swojego </w:t>
            </w:r>
            <w:r>
              <w:t>podopiecznego.</w:t>
            </w:r>
          </w:p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15"/>
              </w:tabs>
              <w:ind w:firstLine="200"/>
            </w:pPr>
            <w:r>
              <w:rPr>
                <w:color w:val="11102F"/>
              </w:rPr>
              <w:t xml:space="preserve">Organizator Wydarzenia zastrzega sobie </w:t>
            </w:r>
            <w:r>
              <w:t xml:space="preserve">prawo </w:t>
            </w:r>
            <w:r>
              <w:rPr>
                <w:color w:val="11102F"/>
              </w:rPr>
              <w:t xml:space="preserve">do </w:t>
            </w:r>
            <w:r>
              <w:t xml:space="preserve">interpretacji </w:t>
            </w:r>
            <w:r>
              <w:rPr>
                <w:color w:val="11102F"/>
              </w:rPr>
              <w:t xml:space="preserve">treści </w:t>
            </w:r>
            <w:r>
              <w:t>Regulaminu.</w:t>
            </w:r>
          </w:p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75"/>
              </w:tabs>
              <w:ind w:left="280" w:hanging="20"/>
            </w:pPr>
            <w:r>
              <w:rPr>
                <w:color w:val="11102F"/>
              </w:rPr>
              <w:t xml:space="preserve">Organizator wydarzenia </w:t>
            </w:r>
            <w:r>
              <w:t xml:space="preserve">zapewnia </w:t>
            </w:r>
            <w:r>
              <w:rPr>
                <w:color w:val="11102F"/>
              </w:rPr>
              <w:t xml:space="preserve">Uczestnikom </w:t>
            </w:r>
            <w:r>
              <w:t xml:space="preserve">Konfrontacji Gminnych: dyplom </w:t>
            </w:r>
            <w:r>
              <w:rPr>
                <w:color w:val="11102F"/>
              </w:rPr>
              <w:t xml:space="preserve">uczestnictwa, upominki </w:t>
            </w:r>
            <w:r>
              <w:t>w formie gadżetów, napoje, drobną przekąskę.</w:t>
            </w:r>
          </w:p>
          <w:p w:rsidR="00E868D5" w:rsidRDefault="00000000">
            <w:pPr>
              <w:pStyle w:val="Other10"/>
              <w:numPr>
                <w:ilvl w:val="0"/>
                <w:numId w:val="10"/>
              </w:numPr>
              <w:tabs>
                <w:tab w:val="left" w:pos="315"/>
              </w:tabs>
              <w:ind w:firstLine="200"/>
            </w:pPr>
            <w:r>
              <w:t xml:space="preserve">Zapytania </w:t>
            </w:r>
            <w:r>
              <w:rPr>
                <w:color w:val="11102F"/>
              </w:rPr>
              <w:t xml:space="preserve">dotyczące </w:t>
            </w:r>
            <w:r>
              <w:t xml:space="preserve">konkursu </w:t>
            </w:r>
            <w:r>
              <w:rPr>
                <w:color w:val="11102F"/>
              </w:rPr>
              <w:t xml:space="preserve">prosimy kierować </w:t>
            </w:r>
            <w:r>
              <w:t>na adres:</w:t>
            </w:r>
          </w:p>
          <w:p w:rsidR="00E868D5" w:rsidRDefault="00000000">
            <w:pPr>
              <w:pStyle w:val="Other10"/>
              <w:ind w:firstLine="280"/>
              <w:jc w:val="both"/>
            </w:pPr>
            <w:hyperlink r:id="rId9" w:history="1">
              <w:r w:rsidR="004B0B16" w:rsidRPr="0042138F">
                <w:rPr>
                  <w:rStyle w:val="Hipercze"/>
                </w:rPr>
                <w:t>oswiata@skape.pl</w:t>
              </w:r>
            </w:hyperlink>
            <w:r w:rsidR="004B0B16">
              <w:t xml:space="preserve"> lub </w:t>
            </w:r>
            <w:r w:rsidR="004B0B16">
              <w:rPr>
                <w:color w:val="11102F"/>
              </w:rPr>
              <w:t xml:space="preserve">telefonicznie: </w:t>
            </w:r>
            <w:r w:rsidR="004B0B16">
              <w:t>068 3470541</w:t>
            </w:r>
          </w:p>
        </w:tc>
      </w:tr>
      <w:tr w:rsidR="00E868D5">
        <w:trPr>
          <w:trHeight w:hRule="exact" w:val="1670"/>
          <w:jc w:val="center"/>
        </w:trPr>
        <w:tc>
          <w:tcPr>
            <w:tcW w:w="2290" w:type="dxa"/>
            <w:shd w:val="clear" w:color="auto" w:fill="FFFFFF"/>
          </w:tcPr>
          <w:p w:rsidR="00E868D5" w:rsidRDefault="00000000">
            <w:pPr>
              <w:pStyle w:val="Other10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</w:t>
            </w:r>
          </w:p>
          <w:p w:rsidR="00E868D5" w:rsidRDefault="00000000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ADRESOWE:</w:t>
            </w:r>
          </w:p>
        </w:tc>
        <w:tc>
          <w:tcPr>
            <w:tcW w:w="7406" w:type="dxa"/>
            <w:shd w:val="clear" w:color="auto" w:fill="FFFFFF"/>
            <w:vAlign w:val="bottom"/>
          </w:tcPr>
          <w:p w:rsidR="00E868D5" w:rsidRDefault="004B0B16">
            <w:pPr>
              <w:pStyle w:val="Other10"/>
              <w:ind w:firstLine="280"/>
            </w:pPr>
            <w:r>
              <w:t>Urząd Gminy Skąpe</w:t>
            </w:r>
          </w:p>
          <w:p w:rsidR="00E868D5" w:rsidRDefault="004B0B16">
            <w:pPr>
              <w:pStyle w:val="Other10"/>
              <w:ind w:firstLine="280"/>
            </w:pPr>
            <w:r>
              <w:t>Skąpe 65</w:t>
            </w:r>
          </w:p>
          <w:p w:rsidR="00E868D5" w:rsidRDefault="00000000">
            <w:pPr>
              <w:pStyle w:val="Other10"/>
              <w:ind w:firstLine="280"/>
            </w:pPr>
            <w:r>
              <w:t>66-</w:t>
            </w:r>
            <w:r w:rsidR="004B0B16">
              <w:t>213 Skąpe</w:t>
            </w:r>
            <w:r>
              <w:t xml:space="preserve"> </w:t>
            </w:r>
          </w:p>
          <w:p w:rsidR="00E868D5" w:rsidRDefault="00000000">
            <w:pPr>
              <w:pStyle w:val="Other10"/>
              <w:ind w:firstLine="280"/>
            </w:pPr>
            <w:r>
              <w:t xml:space="preserve">teł: </w:t>
            </w:r>
            <w:r w:rsidR="004B0B16">
              <w:t>0683470541</w:t>
            </w:r>
          </w:p>
          <w:p w:rsidR="00E868D5" w:rsidRDefault="004B0B16">
            <w:pPr>
              <w:pStyle w:val="Other10"/>
              <w:ind w:firstLine="280"/>
              <w:rPr>
                <w:sz w:val="19"/>
                <w:szCs w:val="19"/>
              </w:rPr>
            </w:pPr>
            <w:r>
              <w:t>www.skape.pl</w:t>
            </w:r>
          </w:p>
          <w:p w:rsidR="007269B5" w:rsidRDefault="007269B5" w:rsidP="007269B5">
            <w:pPr>
              <w:pStyle w:val="Other10"/>
            </w:pPr>
            <w:r>
              <w:t xml:space="preserve">     </w:t>
            </w:r>
            <w:hyperlink r:id="rId10" w:history="1">
              <w:r w:rsidRPr="0042138F">
                <w:rPr>
                  <w:rStyle w:val="Hipercze"/>
                </w:rPr>
                <w:t>https://www.facebook.com/GminaSkape</w:t>
              </w:r>
            </w:hyperlink>
            <w:r>
              <w:t>.</w:t>
            </w:r>
          </w:p>
          <w:p w:rsidR="00E868D5" w:rsidRDefault="00E868D5">
            <w:pPr>
              <w:pStyle w:val="Other10"/>
              <w:ind w:firstLine="280"/>
              <w:jc w:val="both"/>
              <w:rPr>
                <w:sz w:val="19"/>
                <w:szCs w:val="19"/>
              </w:rPr>
            </w:pPr>
          </w:p>
        </w:tc>
      </w:tr>
    </w:tbl>
    <w:p w:rsidR="00E868D5" w:rsidRDefault="00E868D5">
      <w:pPr>
        <w:spacing w:after="399" w:line="1" w:lineRule="exact"/>
      </w:pPr>
    </w:p>
    <w:p w:rsidR="00E868D5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41390" cy="5365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413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8D5">
      <w:pgSz w:w="12240" w:h="18720"/>
      <w:pgMar w:top="2213" w:right="1290" w:bottom="2075" w:left="1254" w:header="1785" w:footer="16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D14" w:rsidRDefault="00F75D14">
      <w:r>
        <w:separator/>
      </w:r>
    </w:p>
  </w:endnote>
  <w:endnote w:type="continuationSeparator" w:id="0">
    <w:p w:rsidR="00F75D14" w:rsidRDefault="00F7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D14" w:rsidRDefault="00F75D14"/>
  </w:footnote>
  <w:footnote w:type="continuationSeparator" w:id="0">
    <w:p w:rsidR="00F75D14" w:rsidRDefault="00F75D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D68"/>
    <w:multiLevelType w:val="multilevel"/>
    <w:tmpl w:val="5F3A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56EC2"/>
    <w:multiLevelType w:val="multilevel"/>
    <w:tmpl w:val="A18AD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91508"/>
    <w:multiLevelType w:val="multilevel"/>
    <w:tmpl w:val="0A08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92D29"/>
    <w:multiLevelType w:val="multilevel"/>
    <w:tmpl w:val="61DA8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F6931"/>
    <w:multiLevelType w:val="multilevel"/>
    <w:tmpl w:val="A9DCD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164F3"/>
    <w:multiLevelType w:val="multilevel"/>
    <w:tmpl w:val="FDA2D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5034A"/>
    <w:multiLevelType w:val="multilevel"/>
    <w:tmpl w:val="AE240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B314AF"/>
    <w:multiLevelType w:val="multilevel"/>
    <w:tmpl w:val="7BDAC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3D0A9F"/>
    <w:multiLevelType w:val="multilevel"/>
    <w:tmpl w:val="53987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CF3B72"/>
    <w:multiLevelType w:val="multilevel"/>
    <w:tmpl w:val="A6802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6414078">
    <w:abstractNumId w:val="8"/>
  </w:num>
  <w:num w:numId="2" w16cid:durableId="1982541236">
    <w:abstractNumId w:val="5"/>
  </w:num>
  <w:num w:numId="3" w16cid:durableId="1749107329">
    <w:abstractNumId w:val="4"/>
  </w:num>
  <w:num w:numId="4" w16cid:durableId="1387798021">
    <w:abstractNumId w:val="0"/>
  </w:num>
  <w:num w:numId="5" w16cid:durableId="727386171">
    <w:abstractNumId w:val="3"/>
  </w:num>
  <w:num w:numId="6" w16cid:durableId="179204476">
    <w:abstractNumId w:val="6"/>
  </w:num>
  <w:num w:numId="7" w16cid:durableId="1048259991">
    <w:abstractNumId w:val="1"/>
  </w:num>
  <w:num w:numId="8" w16cid:durableId="963462001">
    <w:abstractNumId w:val="7"/>
  </w:num>
  <w:num w:numId="9" w16cid:durableId="1327397322">
    <w:abstractNumId w:val="2"/>
  </w:num>
  <w:num w:numId="10" w16cid:durableId="641618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D5"/>
    <w:rsid w:val="00186CA5"/>
    <w:rsid w:val="004B0B16"/>
    <w:rsid w:val="00553698"/>
    <w:rsid w:val="006D65E9"/>
    <w:rsid w:val="007269B5"/>
    <w:rsid w:val="00AB4E5F"/>
    <w:rsid w:val="00B407C2"/>
    <w:rsid w:val="00C60DDD"/>
    <w:rsid w:val="00D3062C"/>
    <w:rsid w:val="00D711A2"/>
    <w:rsid w:val="00DC2F7E"/>
    <w:rsid w:val="00E868D5"/>
    <w:rsid w:val="00F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7F87"/>
  <w15:docId w15:val="{8B3E47C5-CCD9-4984-B3DE-73649CEB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 w:val="0"/>
      <w:bCs w:val="0"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Other1">
    <w:name w:val="Other|1_"/>
    <w:basedOn w:val="Domylnaczcionkaakapitu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Normalny"/>
    <w:link w:val="Heading11"/>
    <w:pPr>
      <w:spacing w:after="400"/>
      <w:jc w:val="center"/>
      <w:outlineLvl w:val="0"/>
    </w:pPr>
    <w:rPr>
      <w:sz w:val="32"/>
      <w:szCs w:val="32"/>
      <w:u w:val="single"/>
    </w:rPr>
  </w:style>
  <w:style w:type="paragraph" w:customStyle="1" w:styleId="Other10">
    <w:name w:val="Other|1"/>
    <w:basedOn w:val="Normalny"/>
    <w:link w:val="Other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0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ap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minaSka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wiat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Cieplicka</dc:creator>
  <cp:lastModifiedBy>Anna Cieplicka</cp:lastModifiedBy>
  <cp:revision>10</cp:revision>
  <dcterms:created xsi:type="dcterms:W3CDTF">2023-03-15T11:31:00Z</dcterms:created>
  <dcterms:modified xsi:type="dcterms:W3CDTF">2023-03-17T09:59:00Z</dcterms:modified>
</cp:coreProperties>
</file>